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E93" w:rsidRDefault="00D76ED8">
      <w:pPr>
        <w:pStyle w:val="a8"/>
        <w:spacing w:line="580" w:lineRule="exact"/>
        <w:rPr>
          <w:rFonts w:ascii="黑体" w:eastAsia="黑体" w:hAnsi="黑体" w:cs="黑体" w:hint="default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/>
          <w:sz w:val="32"/>
          <w:szCs w:val="32"/>
        </w:rPr>
        <w:t>附件</w:t>
      </w:r>
    </w:p>
    <w:p w:rsidR="00E91E93" w:rsidRDefault="00E91E93" w:rsidP="007B3AA5">
      <w:pPr>
        <w:pStyle w:val="20"/>
        <w:spacing w:after="0" w:line="580" w:lineRule="exact"/>
        <w:ind w:leftChars="0" w:left="0" w:firstLine="640"/>
      </w:pPr>
    </w:p>
    <w:p w:rsidR="00E91E93" w:rsidRDefault="00D76ED8">
      <w:pPr>
        <w:pStyle w:val="a0"/>
        <w:spacing w:after="0" w:line="580" w:lineRule="exact"/>
        <w:jc w:val="center"/>
        <w:rPr>
          <w:rFonts w:ascii="方正小标宋简体" w:eastAsia="方正小标宋简体" w:hAnsi="方正小标宋简体" w:cs="方正小标宋简体"/>
          <w:kern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</w:rPr>
        <w:t>第二批全国职业教育教师企业实践基地名单</w:t>
      </w:r>
    </w:p>
    <w:p w:rsidR="00E91E93" w:rsidRDefault="00D76ED8" w:rsidP="007B3AA5">
      <w:pPr>
        <w:pStyle w:val="a0"/>
        <w:spacing w:afterLines="100" w:after="312" w:line="580" w:lineRule="exact"/>
        <w:jc w:val="center"/>
        <w:rPr>
          <w:rFonts w:ascii="方正小标宋简体" w:eastAsia="方正小标宋简体" w:hAnsi="方正小标宋简体" w:cs="方正小标宋简体"/>
          <w:kern w:val="0"/>
          <w:sz w:val="40"/>
          <w:szCs w:val="40"/>
        </w:rPr>
      </w:pPr>
      <w:r>
        <w:rPr>
          <w:rFonts w:ascii="仿宋_GB2312" w:hint="eastAsia"/>
          <w:szCs w:val="32"/>
        </w:rPr>
        <w:t>（排名不分先后）</w:t>
      </w:r>
    </w:p>
    <w:tbl>
      <w:tblPr>
        <w:tblW w:w="8632" w:type="dxa"/>
        <w:jc w:val="center"/>
        <w:tblLook w:val="04A0" w:firstRow="1" w:lastRow="0" w:firstColumn="1" w:lastColumn="0" w:noHBand="0" w:noVBand="1"/>
      </w:tblPr>
      <w:tblGrid>
        <w:gridCol w:w="776"/>
        <w:gridCol w:w="5582"/>
        <w:gridCol w:w="2274"/>
      </w:tblGrid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行业领域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厦门网中网软件有限公司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财政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北京京邦达贸易有限公司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广西启迪创新跨境电子商务有限公司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电子商务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深圳市华商联投资发展有限公司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关务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浙江省交通投资集团有限公司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金融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北京东大正保科技有限公司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商业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山东省商业集团有限公司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商业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山东至信信息科技股份有限公司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统计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义乌市国际陆港集团有限公司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外经贸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北京华航唯实机器人科技股份有限公司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物流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物产中大集团有限公司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物流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北京百度网讯科技有限公司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西门子（中国）有限公司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用友网络科技股份有限公司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中联企业管理集团有限公司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阿里云计算有限公司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上海商汤智能科技有限公司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大族激光科技产业集团股份有限公司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腾讯科技（深圳）有限公司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烽火通信科技股份有限公司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亨通集团有限公司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麒麟软件有限公司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序号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行业领域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杭州朗迅科技有限公司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工业和信息化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中国船舶重工集团重庆船舶工业有限公司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船舶工业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成都纵横自动化技术股份有限公司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航空工业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四川海特高新技术股份有限公司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航空工业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吉利汽车集团有限公司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汽车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宇通客车股份有限公司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汽车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东风汽车集团有限公司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汽车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国汽（北京）智能网联汽车研究院有限公司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汽车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重庆长安汽车股份有限公司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汽车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广西玉柴机器股份有限公司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楚天科技股份有限公司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三一集团有限公司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亚龙智能装备集团股份有限公司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一汽模具制造有限公司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中车戚墅堰机车车辆工艺研究所有限公司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歌尔股份有限公司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四川航天工业集团有限公司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天津博诺智创机器人技术有限公司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天津汽车模具股份有限公司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杭州西奥电梯有限公司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机械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江西省交通投资集团有限责任公司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交通运输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北京市首都公路发展集团有限公司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交通运输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神州高铁技术股份有限公司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交通运输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国营四达机械制造公司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交通运输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上海飞机制造有限公司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交通运输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上海申通地铁集团有限公司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交通运输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中电科芜湖钻石飞机制造有限公司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民航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序号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行业领域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中国铁路西安局集团有限公司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铁道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中国中车集团有限公司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铁道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凤凰数媒（北京）教育科技有限公司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广电与网络视听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哈尔滨漆艺之星科技发展有限公司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民族技艺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华体体育发展股份有限公司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体育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完美世界教育科技（北京）有限公司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文化艺术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广东东方麦田工业设计股份有限公司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文化艺术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国家京剧院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文化艺术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广东省广告集团股份有限公司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文化艺术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重庆浪尖渝力科技有限公司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文化艺术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天津长荣科技集团股份有限公司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新闻出版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山东金胜粮油食品有限公司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粮食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三只松鼠股份有限公司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食品产业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广州汇标检测技术中心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食品产业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中国绍兴黄酒集团有限公司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食品工业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万新光学集团有限公司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视光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中南大学湘雅二医院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卫生健康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天津天堰科技股份有限公司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卫生健康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上海医药（集团）有限公司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药品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马应龙药业集团股份有限公司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中医药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北京数字绿土科技股份有限公司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林业和草原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甘肃省敦煌种业集团股份有限公司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农业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北大荒垦丰种业股份有限公司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农业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袁隆平农业高科技股份有限公司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农业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北京首农食品集团有限公司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农业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三和数码测绘地理信息技术有限公司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测绘地理信息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华电煤业集团有限公司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煤炭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序号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行业领域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淮河能源控股集团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煤炭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北控水务集团有限公司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生态环境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中国电建集团华东勘测设计研究院有限公司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水利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中国建筑第七工程局有限公司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土木建筑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上海建工集团股份有限公司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土木建筑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上海临港经济发展（集团）有限公司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土木建筑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龙信建设集团有限公司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土木建筑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宝鸡通达工程集团有限公司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材料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云南中宣液态金属科技有限公司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材料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国家电网有限公司技术学院分公司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能源动力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新疆金风科技股份有限公司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能源动力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广东生科生命健康科技有限公司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生物技术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新疆天业（集团）有限公司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石油和化工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宜昌兴发集团有限责任公司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石油和化工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山东京博控股集团有限公司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石油和化工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中荣印刷集团股份有限公司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包装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鲁泰纺织股份有限公司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纺织服装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福建莱仁家政有限公司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公共管理与服务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九如城养老产业投资有限公司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公共管理与服务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金职伟业集团有限公司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公共管理与服务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桂林融创文化旅游开发有限公司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旅游餐饮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康旅控股集团有限公司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旅游餐饮</w:t>
            </w:r>
          </w:p>
        </w:tc>
      </w:tr>
      <w:tr w:rsidR="00E91E93">
        <w:trPr>
          <w:trHeight w:val="269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贵州茅台酒厂（集团）习酒有限责任公司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轻工</w:t>
            </w:r>
          </w:p>
        </w:tc>
      </w:tr>
      <w:tr w:rsidR="00E91E93">
        <w:trPr>
          <w:trHeight w:val="31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玖龙环球（中国）投资集团有限公司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1E93" w:rsidRDefault="00D76ED8">
            <w:pPr>
              <w:widowControl/>
              <w:spacing w:line="48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轻工</w:t>
            </w:r>
          </w:p>
        </w:tc>
      </w:tr>
    </w:tbl>
    <w:p w:rsidR="00E91E93" w:rsidRDefault="00E91E93">
      <w:pPr>
        <w:pStyle w:val="a0"/>
        <w:rPr>
          <w:rFonts w:ascii="Times New Roman" w:hAnsi="Times New Roman" w:cs="Times New Roman"/>
          <w:kern w:val="0"/>
          <w:szCs w:val="32"/>
        </w:rPr>
      </w:pPr>
    </w:p>
    <w:sectPr w:rsidR="00E91E93">
      <w:footerReference w:type="default" r:id="rId8"/>
      <w:pgSz w:w="11906" w:h="16838"/>
      <w:pgMar w:top="1440" w:right="1800" w:bottom="1440" w:left="1800" w:header="851" w:footer="992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ED8" w:rsidRDefault="00D76ED8">
      <w:r>
        <w:separator/>
      </w:r>
    </w:p>
  </w:endnote>
  <w:endnote w:type="continuationSeparator" w:id="0">
    <w:p w:rsidR="00D76ED8" w:rsidRDefault="00D76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E93" w:rsidRDefault="00D76ED8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91E93" w:rsidRDefault="00D76ED8">
                          <w:pPr>
                            <w:pStyle w:val="a5"/>
                            <w:rPr>
                              <w:rFonts w:ascii="宋体" w:eastAsia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7B3AA5">
                            <w:rPr>
                              <w:rFonts w:ascii="宋体" w:eastAsia="宋体" w:hAnsi="宋体" w:cs="宋体"/>
                              <w:noProof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91E93" w:rsidRDefault="00D76ED8">
                    <w:pPr>
                      <w:pStyle w:val="a5"/>
                      <w:rPr>
                        <w:rFonts w:ascii="宋体" w:eastAsia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separate"/>
                    </w:r>
                    <w:r w:rsidR="007B3AA5">
                      <w:rPr>
                        <w:rFonts w:ascii="宋体" w:eastAsia="宋体" w:hAnsi="宋体" w:cs="宋体"/>
                        <w:noProof/>
                        <w:sz w:val="24"/>
                        <w:szCs w:val="24"/>
                      </w:rPr>
                      <w:t>4</w:t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91E93" w:rsidRDefault="00E91E9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ED8" w:rsidRDefault="00D76ED8">
      <w:r>
        <w:separator/>
      </w:r>
    </w:p>
  </w:footnote>
  <w:footnote w:type="continuationSeparator" w:id="0">
    <w:p w:rsidR="00D76ED8" w:rsidRDefault="00D76E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wNTZjYzMzNGQ2ZDI2OGEyNzQ4Y2ExYmU4MTA1ZDYifQ=="/>
    <w:docVar w:name="KSO_WPS_MARK_KEY" w:val="cd8964ea-e370-42de-8e4e-6fbb3d4009da"/>
  </w:docVars>
  <w:rsids>
    <w:rsidRoot w:val="7A1D2A89"/>
    <w:rsid w:val="007B3AA5"/>
    <w:rsid w:val="0087167F"/>
    <w:rsid w:val="00D76ED8"/>
    <w:rsid w:val="00E91E93"/>
    <w:rsid w:val="01590CCC"/>
    <w:rsid w:val="026B7240"/>
    <w:rsid w:val="04F4361B"/>
    <w:rsid w:val="08497CE1"/>
    <w:rsid w:val="098620F5"/>
    <w:rsid w:val="24423528"/>
    <w:rsid w:val="246F29D3"/>
    <w:rsid w:val="250A6B53"/>
    <w:rsid w:val="289B55CA"/>
    <w:rsid w:val="2E1A14D9"/>
    <w:rsid w:val="35583EEC"/>
    <w:rsid w:val="374455AC"/>
    <w:rsid w:val="3D79616E"/>
    <w:rsid w:val="42605562"/>
    <w:rsid w:val="43475BF9"/>
    <w:rsid w:val="4A1C7B60"/>
    <w:rsid w:val="51CF7681"/>
    <w:rsid w:val="534C119A"/>
    <w:rsid w:val="563A02A6"/>
    <w:rsid w:val="627E348E"/>
    <w:rsid w:val="66556DB9"/>
    <w:rsid w:val="68D377DA"/>
    <w:rsid w:val="69465D47"/>
    <w:rsid w:val="6A8B5BA5"/>
    <w:rsid w:val="6AF87B01"/>
    <w:rsid w:val="6BA569C5"/>
    <w:rsid w:val="6D3A13FA"/>
    <w:rsid w:val="6EF4123A"/>
    <w:rsid w:val="6FEA46C6"/>
    <w:rsid w:val="719721EE"/>
    <w:rsid w:val="73065C4E"/>
    <w:rsid w:val="770362C5"/>
    <w:rsid w:val="78567297"/>
    <w:rsid w:val="7866255B"/>
    <w:rsid w:val="7A1D2A89"/>
    <w:rsid w:val="7CE83C5C"/>
    <w:rsid w:val="7E12507C"/>
    <w:rsid w:val="7FC2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spacing w:line="580" w:lineRule="exact"/>
      <w:jc w:val="center"/>
      <w:outlineLvl w:val="0"/>
    </w:pPr>
    <w:rPr>
      <w:rFonts w:ascii="宋体" w:eastAsia="方正小标宋简体" w:hAnsi="宋体" w:cs="Times New Roman" w:hint="eastAsia"/>
      <w:bCs/>
      <w:kern w:val="44"/>
      <w:sz w:val="44"/>
      <w:szCs w:val="48"/>
    </w:rPr>
  </w:style>
  <w:style w:type="paragraph" w:styleId="2">
    <w:name w:val="heading 2"/>
    <w:basedOn w:val="a"/>
    <w:next w:val="a"/>
    <w:unhideWhenUsed/>
    <w:qFormat/>
    <w:pPr>
      <w:spacing w:line="560" w:lineRule="exact"/>
      <w:ind w:firstLineChars="200" w:firstLine="883"/>
      <w:jc w:val="left"/>
      <w:outlineLvl w:val="1"/>
    </w:pPr>
    <w:rPr>
      <w:rFonts w:ascii="宋体" w:eastAsia="黑体" w:hAnsi="宋体" w:cs="Times New Roman" w:hint="eastAsia"/>
      <w:kern w:val="0"/>
      <w:szCs w:val="36"/>
    </w:rPr>
  </w:style>
  <w:style w:type="paragraph" w:styleId="3">
    <w:name w:val="heading 3"/>
    <w:basedOn w:val="a"/>
    <w:next w:val="a"/>
    <w:unhideWhenUsed/>
    <w:qFormat/>
    <w:pPr>
      <w:keepNext/>
      <w:keepLines/>
      <w:ind w:firstLine="800"/>
      <w:outlineLvl w:val="2"/>
    </w:pPr>
    <w:rPr>
      <w:rFonts w:eastAsia="楷体_GB231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First Indent 2"/>
    <w:basedOn w:val="a4"/>
    <w:qFormat/>
    <w:pPr>
      <w:ind w:firstLineChars="200" w:firstLine="420"/>
    </w:pPr>
  </w:style>
  <w:style w:type="paragraph" w:customStyle="1" w:styleId="a7">
    <w:name w:val="真标题"/>
    <w:basedOn w:val="a"/>
    <w:qFormat/>
    <w:pPr>
      <w:jc w:val="center"/>
    </w:pPr>
    <w:rPr>
      <w:rFonts w:eastAsia="方正小标宋简体"/>
      <w:sz w:val="36"/>
    </w:rPr>
  </w:style>
  <w:style w:type="paragraph" w:customStyle="1" w:styleId="a8">
    <w:name w:val="附件"/>
    <w:basedOn w:val="2"/>
    <w:next w:val="20"/>
    <w:qFormat/>
    <w:pPr>
      <w:spacing w:line="578" w:lineRule="exact"/>
      <w:ind w:firstLineChars="0" w:firstLine="0"/>
    </w:pPr>
    <w:rPr>
      <w:rFonts w:ascii="Arial" w:eastAsia="方正小标宋简体" w:hAnsi="Arial"/>
      <w:sz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spacing w:line="580" w:lineRule="exact"/>
      <w:jc w:val="center"/>
      <w:outlineLvl w:val="0"/>
    </w:pPr>
    <w:rPr>
      <w:rFonts w:ascii="宋体" w:eastAsia="方正小标宋简体" w:hAnsi="宋体" w:cs="Times New Roman" w:hint="eastAsia"/>
      <w:bCs/>
      <w:kern w:val="44"/>
      <w:sz w:val="44"/>
      <w:szCs w:val="48"/>
    </w:rPr>
  </w:style>
  <w:style w:type="paragraph" w:styleId="2">
    <w:name w:val="heading 2"/>
    <w:basedOn w:val="a"/>
    <w:next w:val="a"/>
    <w:unhideWhenUsed/>
    <w:qFormat/>
    <w:pPr>
      <w:spacing w:line="560" w:lineRule="exact"/>
      <w:ind w:firstLineChars="200" w:firstLine="883"/>
      <w:jc w:val="left"/>
      <w:outlineLvl w:val="1"/>
    </w:pPr>
    <w:rPr>
      <w:rFonts w:ascii="宋体" w:eastAsia="黑体" w:hAnsi="宋体" w:cs="Times New Roman" w:hint="eastAsia"/>
      <w:kern w:val="0"/>
      <w:szCs w:val="36"/>
    </w:rPr>
  </w:style>
  <w:style w:type="paragraph" w:styleId="3">
    <w:name w:val="heading 3"/>
    <w:basedOn w:val="a"/>
    <w:next w:val="a"/>
    <w:unhideWhenUsed/>
    <w:qFormat/>
    <w:pPr>
      <w:keepNext/>
      <w:keepLines/>
      <w:ind w:firstLine="800"/>
      <w:outlineLvl w:val="2"/>
    </w:pPr>
    <w:rPr>
      <w:rFonts w:eastAsia="楷体_GB231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First Indent 2"/>
    <w:basedOn w:val="a4"/>
    <w:qFormat/>
    <w:pPr>
      <w:ind w:firstLineChars="200" w:firstLine="420"/>
    </w:pPr>
  </w:style>
  <w:style w:type="paragraph" w:customStyle="1" w:styleId="a7">
    <w:name w:val="真标题"/>
    <w:basedOn w:val="a"/>
    <w:qFormat/>
    <w:pPr>
      <w:jc w:val="center"/>
    </w:pPr>
    <w:rPr>
      <w:rFonts w:eastAsia="方正小标宋简体"/>
      <w:sz w:val="36"/>
    </w:rPr>
  </w:style>
  <w:style w:type="paragraph" w:customStyle="1" w:styleId="a8">
    <w:name w:val="附件"/>
    <w:basedOn w:val="2"/>
    <w:next w:val="20"/>
    <w:qFormat/>
    <w:pPr>
      <w:spacing w:line="578" w:lineRule="exact"/>
      <w:ind w:firstLineChars="0" w:firstLine="0"/>
    </w:pPr>
    <w:rPr>
      <w:rFonts w:ascii="Arial" w:eastAsia="方正小标宋简体" w:hAnsi="Arial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少愚</dc:creator>
  <cp:lastModifiedBy>dell</cp:lastModifiedBy>
  <cp:revision>2</cp:revision>
  <cp:lastPrinted>2022-11-08T03:51:00Z</cp:lastPrinted>
  <dcterms:created xsi:type="dcterms:W3CDTF">2022-10-21T06:35:00Z</dcterms:created>
  <dcterms:modified xsi:type="dcterms:W3CDTF">2023-01-09T03:21:00Z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42030E570B06430AB12FD2830D0A74E5</vt:lpwstr>
  </property>
</Properties>
</file>